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80"/>
        <w:gridCol w:w="3240"/>
        <w:gridCol w:w="1440"/>
        <w:gridCol w:w="900"/>
        <w:gridCol w:w="1440"/>
        <w:gridCol w:w="2374"/>
        <w:gridCol w:w="1946"/>
      </w:tblGrid>
      <w:tr w:rsidR="002A03AC" w:rsidRPr="002A30D0" w14:paraId="0C6446AC" w14:textId="77777777" w:rsidTr="002D7768">
        <w:trPr>
          <w:trHeight w:val="576"/>
          <w:tblHeader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14E7A385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  <w:t>Expected Outcome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1578E994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  <w:t xml:space="preserve">Outcome Indicators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5AA59873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  <w:t>Baseline (2019)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1DD64AC6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  <w:t>Target (2022)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40FF3CFC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  <w:t xml:space="preserve">Means of </w:t>
            </w:r>
            <w:r w:rsidR="004C212E" w:rsidRPr="002A3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  <w:t>Verification</w:t>
            </w:r>
            <w:r w:rsidRPr="002A3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1AD36C16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  <w:t>ACTIVITIES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3BE647FB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  <w:t>RESPONSIBLE</w:t>
            </w:r>
          </w:p>
        </w:tc>
      </w:tr>
      <w:tr w:rsidR="002A03AC" w:rsidRPr="002A30D0" w14:paraId="2DC94492" w14:textId="77777777" w:rsidTr="002D7768">
        <w:trPr>
          <w:trHeight w:val="87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DF7E9D4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  <w:t>Outcome 1. By 2022 disability sensitive data and statistics is produced from national statistical systems.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AD276CF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bookmarkStart w:id="0" w:name="RANGE!B2"/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Proportion of statistical reports conforming to disability standards</w:t>
            </w:r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6724A25D" w14:textId="77777777" w:rsidR="002A03AC" w:rsidRPr="002A30D0" w:rsidRDefault="002A03AC" w:rsidP="002A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0375A859" w14:textId="77777777" w:rsidR="002A03AC" w:rsidRPr="002A30D0" w:rsidRDefault="002A03AC" w:rsidP="002A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53C81AA6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Reports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3EB3349C" w14:textId="77777777" w:rsidR="002A03AC" w:rsidRPr="002A30D0" w:rsidRDefault="002A03AC" w:rsidP="002A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7BF62A7F" w14:textId="77777777" w:rsidR="002A03AC" w:rsidRPr="002A30D0" w:rsidRDefault="002A03AC" w:rsidP="002A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OVP/NSA/UNFPA</w:t>
            </w:r>
          </w:p>
        </w:tc>
      </w:tr>
      <w:tr w:rsidR="002A03AC" w:rsidRPr="002A30D0" w14:paraId="33CEE84C" w14:textId="77777777" w:rsidTr="002D7768">
        <w:trPr>
          <w:trHeight w:val="31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1D586763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  <w:t>Outputs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63830C57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  <w:t>Output indicators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357D5B78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252AD9B8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77EF3A7D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2FA3B4AA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36569CEC" w14:textId="77777777" w:rsidR="002A03AC" w:rsidRPr="002A30D0" w:rsidRDefault="002A03AC" w:rsidP="002A03AC">
            <w:pPr>
              <w:spacing w:after="0" w:line="240" w:lineRule="auto"/>
              <w:ind w:right="4032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</w:tr>
      <w:tr w:rsidR="002A03AC" w:rsidRPr="002A30D0" w14:paraId="7D237935" w14:textId="77777777" w:rsidTr="002D7768">
        <w:trPr>
          <w:trHeight w:val="15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267EE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sz w:val="20"/>
                <w:lang w:val="en-US"/>
              </w:rPr>
              <w:t>Output 1. The initial State Report on the CRPD, and the shadow report, are produced and submitted to the UN.  Subsequent reports will be submitted every four years.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9D168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en-US"/>
              </w:rPr>
            </w:pPr>
            <w:bookmarkStart w:id="1" w:name="RANGE!B4"/>
            <w:r w:rsidRPr="002A30D0">
              <w:rPr>
                <w:rFonts w:ascii="Calibri" w:eastAsia="Times New Roman" w:hAnsi="Calibri" w:cs="Times New Roman"/>
                <w:sz w:val="20"/>
                <w:lang w:val="en-US"/>
              </w:rPr>
              <w:t>Output indicator 1. The initial State Report on the CRPD produced.</w:t>
            </w:r>
            <w:bookmarkEnd w:id="1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3423F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sz w:val="20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13EF5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sz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90F34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sz w:val="20"/>
                <w:lang w:val="en-US"/>
              </w:rPr>
              <w:t>State Report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8FB54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b/>
                <w:bCs/>
                <w:sz w:val="20"/>
                <w:lang w:val="en-US"/>
              </w:rPr>
              <w:t>Activity 1.1</w:t>
            </w:r>
            <w:r w:rsidRPr="002A30D0">
              <w:rPr>
                <w:rFonts w:ascii="Calibri" w:eastAsia="Times New Roman" w:hAnsi="Calibri" w:cs="Times New Roman"/>
                <w:sz w:val="20"/>
                <w:lang w:val="en-US"/>
              </w:rPr>
              <w:t xml:space="preserve">. Provide technical support to the Office of the Vice-President: Disability Affairs and OPDs to compile and </w:t>
            </w:r>
            <w:r w:rsidR="002A30D0" w:rsidRPr="002A30D0">
              <w:rPr>
                <w:rFonts w:ascii="Calibri" w:eastAsia="Times New Roman" w:hAnsi="Calibri" w:cs="Times New Roman"/>
                <w:sz w:val="20"/>
                <w:lang w:val="en-US"/>
              </w:rPr>
              <w:t>finalize</w:t>
            </w:r>
            <w:r w:rsidRPr="002A30D0">
              <w:rPr>
                <w:rFonts w:ascii="Calibri" w:eastAsia="Times New Roman" w:hAnsi="Calibri" w:cs="Times New Roman"/>
                <w:sz w:val="20"/>
                <w:lang w:val="en-US"/>
              </w:rPr>
              <w:t xml:space="preserve"> the State Report on the CRPD and to submit it.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EC39F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OVP/NSA/UNFPA</w:t>
            </w:r>
          </w:p>
        </w:tc>
      </w:tr>
      <w:tr w:rsidR="002A03AC" w:rsidRPr="002A30D0" w14:paraId="57CE2850" w14:textId="77777777" w:rsidTr="002A30D0">
        <w:trPr>
          <w:trHeight w:val="188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DED46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sz w:val="20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47C8F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b/>
                <w:bCs/>
                <w:sz w:val="20"/>
                <w:lang w:val="en-US"/>
              </w:rPr>
              <w:t>Output Indicator 1.2</w:t>
            </w:r>
            <w:r w:rsidRPr="002A30D0">
              <w:rPr>
                <w:rFonts w:ascii="Calibri" w:eastAsia="Times New Roman" w:hAnsi="Calibri" w:cs="Times New Roman"/>
                <w:sz w:val="20"/>
                <w:lang w:val="en-US"/>
              </w:rPr>
              <w:t>. The shadow report of CRPD produced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B4388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sz w:val="20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A7A1E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sz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BB634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sz w:val="20"/>
                <w:lang w:val="en-US"/>
              </w:rPr>
              <w:t>Shadow Report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9B28B" w14:textId="77777777" w:rsidR="002A03AC" w:rsidRPr="002A30D0" w:rsidRDefault="002A03AC" w:rsidP="002A03AC">
            <w:pPr>
              <w:spacing w:after="24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b/>
                <w:bCs/>
                <w:sz w:val="20"/>
                <w:lang w:val="en-US"/>
              </w:rPr>
              <w:t xml:space="preserve">Activity 1.2 </w:t>
            </w:r>
            <w:r w:rsidRPr="002A30D0">
              <w:rPr>
                <w:rFonts w:ascii="Calibri" w:eastAsia="Times New Roman" w:hAnsi="Calibri" w:cs="Times New Roman"/>
                <w:sz w:val="20"/>
                <w:lang w:val="en-US"/>
              </w:rPr>
              <w:t xml:space="preserve">Provide technical support to the Office of the Vice-President: Disability Affairs and OPDs to </w:t>
            </w:r>
            <w:r w:rsidR="002A30D0" w:rsidRPr="002A30D0">
              <w:rPr>
                <w:rFonts w:ascii="Calibri" w:eastAsia="Times New Roman" w:hAnsi="Calibri" w:cs="Times New Roman"/>
                <w:sz w:val="20"/>
                <w:lang w:val="en-US"/>
              </w:rPr>
              <w:t>finalize</w:t>
            </w:r>
            <w:r w:rsidRPr="002A30D0">
              <w:rPr>
                <w:rFonts w:ascii="Calibri" w:eastAsia="Times New Roman" w:hAnsi="Calibri" w:cs="Times New Roman"/>
                <w:sz w:val="20"/>
                <w:lang w:val="en-US"/>
              </w:rPr>
              <w:t xml:space="preserve"> the Shadow Report on the CRPD and to submit 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36D8B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OVP/NSA/UNFPA</w:t>
            </w:r>
          </w:p>
        </w:tc>
      </w:tr>
      <w:tr w:rsidR="002A03AC" w:rsidRPr="002A30D0" w14:paraId="03A09137" w14:textId="77777777" w:rsidTr="002D7768">
        <w:trPr>
          <w:trHeight w:val="140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D7575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sz w:val="20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FCEAA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sz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81C56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sz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3DB25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sz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AF45B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sz w:val="20"/>
                <w:lang w:val="en-US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D1FB2" w14:textId="77777777" w:rsidR="002A03AC" w:rsidRPr="002A30D0" w:rsidRDefault="002A03AC" w:rsidP="002A03AC">
            <w:pPr>
              <w:spacing w:after="24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b/>
                <w:bCs/>
                <w:sz w:val="20"/>
                <w:lang w:val="en-US"/>
              </w:rPr>
              <w:t xml:space="preserve">Sub Activity 1.2.1: </w:t>
            </w:r>
            <w:r w:rsidRPr="002A30D0">
              <w:rPr>
                <w:rFonts w:ascii="Calibri" w:eastAsia="Times New Roman" w:hAnsi="Calibri" w:cs="Times New Roman"/>
                <w:sz w:val="20"/>
                <w:lang w:val="en-US"/>
              </w:rPr>
              <w:t xml:space="preserve">Conduct </w:t>
            </w:r>
            <w:commentRangeStart w:id="2"/>
            <w:r w:rsidRPr="002A30D0">
              <w:rPr>
                <w:rFonts w:ascii="Calibri" w:eastAsia="Times New Roman" w:hAnsi="Calibri" w:cs="Times New Roman"/>
                <w:sz w:val="20"/>
                <w:lang w:val="en-US"/>
              </w:rPr>
              <w:t>training</w:t>
            </w:r>
            <w:commentRangeEnd w:id="2"/>
            <w:r w:rsidR="00CB429C">
              <w:rPr>
                <w:rStyle w:val="CommentReference"/>
              </w:rPr>
              <w:commentReference w:id="2"/>
            </w:r>
            <w:r w:rsidRPr="002A30D0">
              <w:rPr>
                <w:rFonts w:ascii="Calibri" w:eastAsia="Times New Roman" w:hAnsi="Calibri" w:cs="Times New Roman"/>
                <w:sz w:val="20"/>
                <w:lang w:val="en-US"/>
              </w:rPr>
              <w:t xml:space="preserve"> to key government stakeholders on OPDs on the reporting </w:t>
            </w:r>
            <w:commentRangeStart w:id="3"/>
            <w:r w:rsidRPr="002A30D0">
              <w:rPr>
                <w:rFonts w:ascii="Calibri" w:eastAsia="Times New Roman" w:hAnsi="Calibri" w:cs="Times New Roman"/>
                <w:sz w:val="20"/>
                <w:lang w:val="en-US"/>
              </w:rPr>
              <w:t>guidelines</w:t>
            </w:r>
            <w:commentRangeEnd w:id="3"/>
            <w:r w:rsidR="000E11C6">
              <w:rPr>
                <w:rStyle w:val="CommentReference"/>
              </w:rPr>
              <w:commentReference w:id="3"/>
            </w:r>
            <w:r w:rsidRPr="002A30D0">
              <w:rPr>
                <w:rFonts w:ascii="Calibri" w:eastAsia="Times New Roman" w:hAnsi="Calibri" w:cs="Times New Roman"/>
                <w:sz w:val="20"/>
                <w:lang w:val="en-US"/>
              </w:rPr>
              <w:t xml:space="preserve"> for both the State and Shadow Report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5EB4C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OVP/NSA/UNFPA</w:t>
            </w:r>
          </w:p>
        </w:tc>
      </w:tr>
      <w:tr w:rsidR="002A03AC" w:rsidRPr="002A30D0" w14:paraId="449A8B13" w14:textId="77777777" w:rsidTr="002A30D0">
        <w:trPr>
          <w:trHeight w:val="10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F8CD9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sz w:val="20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B3E92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sz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C236E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sz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81C3C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sz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00B81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sz w:val="20"/>
                <w:lang w:val="en-US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6284E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b/>
                <w:bCs/>
                <w:sz w:val="20"/>
                <w:lang w:val="en-US"/>
              </w:rPr>
              <w:t xml:space="preserve">Sub Activity 1.2.2: </w:t>
            </w:r>
            <w:r w:rsidRPr="002A30D0">
              <w:rPr>
                <w:rFonts w:ascii="Calibri" w:eastAsia="Times New Roman" w:hAnsi="Calibri" w:cs="Times New Roman"/>
                <w:sz w:val="20"/>
                <w:lang w:val="en-US"/>
              </w:rPr>
              <w:t xml:space="preserve">Compile the draft report and have it validated for </w:t>
            </w:r>
            <w:r w:rsidR="002A30D0" w:rsidRPr="002A30D0">
              <w:rPr>
                <w:rFonts w:ascii="Calibri" w:eastAsia="Times New Roman" w:hAnsi="Calibri" w:cs="Times New Roman"/>
                <w:sz w:val="20"/>
                <w:lang w:val="en-US"/>
              </w:rPr>
              <w:t>finalization</w:t>
            </w:r>
            <w:r w:rsidRPr="002A30D0">
              <w:rPr>
                <w:rFonts w:ascii="Calibri" w:eastAsia="Times New Roman" w:hAnsi="Calibri" w:cs="Times New Roman"/>
                <w:sz w:val="20"/>
                <w:lang w:val="en-US"/>
              </w:rPr>
              <w:t>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52D5F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OVP/NSA/UNFPA</w:t>
            </w:r>
          </w:p>
        </w:tc>
      </w:tr>
      <w:tr w:rsidR="002A03AC" w:rsidRPr="002A30D0" w14:paraId="02B3F781" w14:textId="77777777" w:rsidTr="002A30D0">
        <w:trPr>
          <w:trHeight w:val="8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63183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sz w:val="20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67815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sz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9A376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sz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093A6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sz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D2078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sz w:val="20"/>
                <w:lang w:val="en-US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37B47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val="en-US"/>
              </w:rPr>
            </w:pPr>
            <w:r w:rsidRPr="00B76C96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lang w:val="en-US"/>
              </w:rPr>
              <w:t xml:space="preserve">Sub Activity 1.2.3: </w:t>
            </w:r>
            <w:r w:rsidRPr="002A30D0">
              <w:rPr>
                <w:rFonts w:ascii="Calibri" w:eastAsia="Times New Roman" w:hAnsi="Calibri" w:cs="Times New Roman"/>
                <w:sz w:val="20"/>
                <w:lang w:val="en-US"/>
              </w:rPr>
              <w:t>Advocate for submission to UN Commission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D2AE9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OVP/NSA/UNFPA</w:t>
            </w:r>
          </w:p>
        </w:tc>
      </w:tr>
      <w:tr w:rsidR="002A03AC" w:rsidRPr="002A30D0" w14:paraId="1C87047E" w14:textId="77777777" w:rsidTr="002D7768">
        <w:trPr>
          <w:trHeight w:val="15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AAE95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  <w:lastRenderedPageBreak/>
              <w:t>Output 2</w:t>
            </w: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 xml:space="preserve"> The capacity of NSA and other government institutions collecting data including OPDs is strengthened, enabling the production of disability sensitive statistics and reports. 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8761A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  <w:t>Output 2.</w:t>
            </w: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 xml:space="preserve">1 Number of trainings undertaken/conducted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7AA79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3B481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09CD2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Training reports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E39B" w14:textId="77777777" w:rsidR="002A03AC" w:rsidRPr="002A30D0" w:rsidRDefault="002A03AC" w:rsidP="002A03AC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B76C96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lang w:val="en-US"/>
              </w:rPr>
              <w:t>Sub Activity 2. 1:</w:t>
            </w:r>
            <w:r w:rsidRPr="00B76C96">
              <w:rPr>
                <w:rFonts w:ascii="Calibri" w:eastAsia="Times New Roman" w:hAnsi="Calibri" w:cs="Times New Roman"/>
                <w:color w:val="00B050"/>
                <w:sz w:val="20"/>
                <w:lang w:val="en-US"/>
              </w:rPr>
              <w:t xml:space="preserve"> </w:t>
            </w: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 xml:space="preserve">Review different data collection </w:t>
            </w:r>
            <w:commentRangeStart w:id="4"/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tools</w:t>
            </w:r>
            <w:commentRangeEnd w:id="4"/>
            <w:r w:rsidR="000E11C6">
              <w:rPr>
                <w:rStyle w:val="CommentReference"/>
              </w:rPr>
              <w:commentReference w:id="4"/>
            </w: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 xml:space="preserve"> to incorporate the Washington Group </w:t>
            </w:r>
            <w:commentRangeStart w:id="5"/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Questions</w:t>
            </w:r>
            <w:commentRangeEnd w:id="5"/>
            <w:r w:rsidR="00B76C96">
              <w:rPr>
                <w:rStyle w:val="CommentReference"/>
              </w:rPr>
              <w:commentReference w:id="5"/>
            </w: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47772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OVP/NSA/UNFPA</w:t>
            </w:r>
          </w:p>
        </w:tc>
      </w:tr>
      <w:tr w:rsidR="002A03AC" w:rsidRPr="002A30D0" w14:paraId="764A0B8D" w14:textId="77777777" w:rsidTr="002D7768">
        <w:trPr>
          <w:trHeight w:val="11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41278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53E04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8F0AD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609CB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28EA2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6A72D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B76C96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lang w:val="en-US"/>
              </w:rPr>
              <w:t>Sub Activity 2.2:</w:t>
            </w:r>
            <w:r w:rsidRPr="00B76C96">
              <w:rPr>
                <w:rFonts w:ascii="Calibri" w:eastAsia="Times New Roman" w:hAnsi="Calibri" w:cs="Times New Roman"/>
                <w:color w:val="00B050"/>
                <w:sz w:val="20"/>
                <w:lang w:val="en-US"/>
              </w:rPr>
              <w:t xml:space="preserve"> </w:t>
            </w: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Provide Training (</w:t>
            </w:r>
            <w:proofErr w:type="spellStart"/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ToT</w:t>
            </w:r>
            <w:proofErr w:type="spellEnd"/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) on the revised tools to relevant government stakeholders.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870BF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OVP/NSA/UNFPA</w:t>
            </w:r>
          </w:p>
        </w:tc>
      </w:tr>
      <w:tr w:rsidR="002A03AC" w:rsidRPr="002A30D0" w14:paraId="0717AA46" w14:textId="77777777" w:rsidTr="002A30D0">
        <w:trPr>
          <w:trHeight w:val="98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A1AF5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  <w:t>Output 3</w:t>
            </w: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 xml:space="preserve"> The Washington Group Questions are incorporated in the national census data and </w:t>
            </w:r>
            <w:commentRangeStart w:id="6"/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report</w:t>
            </w:r>
            <w:commentRangeEnd w:id="6"/>
            <w:r w:rsidR="00D8525D">
              <w:rPr>
                <w:rStyle w:val="CommentReference"/>
              </w:rPr>
              <w:commentReference w:id="6"/>
            </w: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8F0DC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  <w:t>Output indicator 3.1</w:t>
            </w: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 xml:space="preserve"> Census Data collection tools revised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D092E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5FAB5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FD928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Census data and reports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A07C" w14:textId="77777777" w:rsidR="002A03AC" w:rsidRPr="002A30D0" w:rsidRDefault="002A03AC" w:rsidP="002A03AC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B76C96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lang w:val="en-US"/>
              </w:rPr>
              <w:t>Sub Activity 3.1:</w:t>
            </w:r>
            <w:r w:rsidRPr="00B76C96">
              <w:rPr>
                <w:rFonts w:ascii="Calibri" w:eastAsia="Times New Roman" w:hAnsi="Calibri" w:cs="Times New Roman"/>
                <w:color w:val="00B050"/>
                <w:sz w:val="20"/>
                <w:lang w:val="en-US"/>
              </w:rPr>
              <w:t xml:space="preserve"> </w:t>
            </w: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Revise training tools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B7D6D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OVP/NSA/UNFPA</w:t>
            </w:r>
          </w:p>
        </w:tc>
      </w:tr>
      <w:tr w:rsidR="002A03AC" w:rsidRPr="002A30D0" w14:paraId="01CDC6C0" w14:textId="77777777" w:rsidTr="002D7768">
        <w:trPr>
          <w:trHeight w:val="172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BF395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C5ECA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D460B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50BF5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8886D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68FF1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B76C96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lang w:val="en-US"/>
              </w:rPr>
              <w:t>Sub Activity 3.2:</w:t>
            </w: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br/>
              <w:t xml:space="preserve">Support 2021 Census (Resource Mobilization Conference, pilot census and testing of </w:t>
            </w:r>
            <w:commentRangeStart w:id="7"/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questionnaires</w:t>
            </w:r>
            <w:commentRangeEnd w:id="7"/>
            <w:r w:rsidR="00D8525D">
              <w:rPr>
                <w:rStyle w:val="CommentReference"/>
              </w:rPr>
              <w:commentReference w:id="7"/>
            </w: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D024B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OVP/NSA/UNFPA</w:t>
            </w:r>
          </w:p>
        </w:tc>
      </w:tr>
      <w:tr w:rsidR="002A03AC" w:rsidRPr="002A30D0" w14:paraId="3B9AB23B" w14:textId="77777777" w:rsidTr="002A30D0">
        <w:trPr>
          <w:trHeight w:val="156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E4E5C83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  <w:t xml:space="preserve">Outcome 2. By 2022 the National coordination of disability support and services is improved on all levels of governance including civil society and the private sector.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F3FE03D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  <w:t>Outcome Indicator</w:t>
            </w: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: Functional coordination structure in place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408A5C0D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16FA3B0A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18B799B8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5690EC54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10C72D1B" w14:textId="77777777" w:rsidR="002A03AC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  <w:p w14:paraId="441A2F70" w14:textId="77777777" w:rsidR="00B20B6C" w:rsidRPr="002A30D0" w:rsidRDefault="00B20B6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(UNDP Implementation with OVP)</w:t>
            </w:r>
          </w:p>
        </w:tc>
      </w:tr>
      <w:tr w:rsidR="002A03AC" w:rsidRPr="002A30D0" w14:paraId="3A302383" w14:textId="77777777" w:rsidTr="002A30D0">
        <w:trPr>
          <w:trHeight w:val="15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45368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  <w:t>Output 2.1 Multi-sectoral coordination framework on disability developed and implemented/ endorsed</w:t>
            </w:r>
            <w:r w:rsidRPr="002A3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  <w:br/>
              <w:t>(consult best practices- consult Min of Gender framework).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08BAD" w14:textId="77777777" w:rsidR="002A03AC" w:rsidRPr="002A30D0" w:rsidRDefault="002A30D0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  <w:t>Output Indicator</w:t>
            </w:r>
            <w:r w:rsidR="002A03AC" w:rsidRPr="002A3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  <w:t xml:space="preserve"> 2.1</w:t>
            </w:r>
            <w:r w:rsidR="002A03AC"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 xml:space="preserve"> Coordination Strategy for the coordination of disability affairs developed with different structures put in place.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B7651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6CEAE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3A71A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Strategic document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E6BA2" w14:textId="77777777" w:rsidR="002A03AC" w:rsidRPr="002A30D0" w:rsidRDefault="002A03AC" w:rsidP="002A03AC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  <w:t>Activity 2.1.</w:t>
            </w: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 xml:space="preserve"> Provide technical assistance to the Department of Disability Affairs to establish the National Disability Forum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0D53" w14:textId="77777777" w:rsidR="002A03AC" w:rsidRPr="002A30D0" w:rsidRDefault="002A03AC" w:rsidP="002A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2A30D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OVP/UNDP/OPDs</w:t>
            </w:r>
          </w:p>
        </w:tc>
      </w:tr>
      <w:tr w:rsidR="002A03AC" w:rsidRPr="002A30D0" w14:paraId="6D9E3758" w14:textId="77777777" w:rsidTr="002A30D0">
        <w:trPr>
          <w:trHeight w:val="12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F23E4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0D0B9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41C73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46069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386EB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Strategic document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BB8FE" w14:textId="77777777" w:rsidR="002A03AC" w:rsidRPr="002A30D0" w:rsidRDefault="002A03AC" w:rsidP="002A03AC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B76C96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lang w:val="en-US"/>
              </w:rPr>
              <w:t>Sub-activity: 2.1.1</w:t>
            </w:r>
            <w:r w:rsidRPr="00B76C96">
              <w:rPr>
                <w:rFonts w:ascii="Calibri" w:eastAsia="Times New Roman" w:hAnsi="Calibri" w:cs="Times New Roman"/>
                <w:color w:val="00B050"/>
                <w:sz w:val="20"/>
                <w:lang w:val="en-US"/>
              </w:rPr>
              <w:t xml:space="preserve"> </w:t>
            </w:r>
            <w:commentRangeStart w:id="8"/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Develop</w:t>
            </w:r>
            <w:commentRangeEnd w:id="8"/>
            <w:r w:rsidR="00CF2588">
              <w:rPr>
                <w:rStyle w:val="CommentReference"/>
              </w:rPr>
              <w:commentReference w:id="8"/>
            </w: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 xml:space="preserve"> Coordination framework or strategy for the coordination disability affairs.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B706" w14:textId="77777777" w:rsidR="002A03AC" w:rsidRPr="002A30D0" w:rsidRDefault="002A03AC" w:rsidP="002A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2A30D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OVP/UNDP/OPDs</w:t>
            </w:r>
          </w:p>
        </w:tc>
      </w:tr>
      <w:tr w:rsidR="002A03AC" w:rsidRPr="002A30D0" w14:paraId="5163DEA1" w14:textId="77777777" w:rsidTr="002D7768">
        <w:trPr>
          <w:trHeight w:val="8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E26D3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4503C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6D0A2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EB197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FC66C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Strategic document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BEB8A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  <w:t>Sub-activity: 2.1,2</w:t>
            </w: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 xml:space="preserve"> Establish the various structures or forums as provided for in the </w:t>
            </w:r>
            <w:commentRangeStart w:id="9"/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strategy</w:t>
            </w:r>
            <w:commentRangeEnd w:id="9"/>
            <w:r w:rsidR="00D8525D">
              <w:rPr>
                <w:rStyle w:val="CommentReference"/>
              </w:rPr>
              <w:commentReference w:id="9"/>
            </w: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B97D" w14:textId="77777777" w:rsidR="002A03AC" w:rsidRPr="002A30D0" w:rsidRDefault="002A03AC" w:rsidP="002A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2A30D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OVP/UNDP/OPDs</w:t>
            </w:r>
          </w:p>
        </w:tc>
      </w:tr>
      <w:tr w:rsidR="002A03AC" w:rsidRPr="002A30D0" w14:paraId="0BCD6298" w14:textId="77777777" w:rsidTr="002D7768">
        <w:trPr>
          <w:trHeight w:val="115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0A7BE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01B63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76615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3E130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2B2B3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Training reports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E42B7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B76C96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lang w:val="en-US"/>
              </w:rPr>
              <w:t>Sub-activity: 2.1.3</w:t>
            </w:r>
            <w:r w:rsidRPr="00B76C96">
              <w:rPr>
                <w:rFonts w:ascii="Calibri" w:eastAsia="Times New Roman" w:hAnsi="Calibri" w:cs="Times New Roman"/>
                <w:color w:val="00B050"/>
                <w:sz w:val="20"/>
                <w:lang w:val="en-US"/>
              </w:rPr>
              <w:t xml:space="preserve"> </w:t>
            </w: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Conduct training for the staff of the Department of Disability Affairs on the implementation of the coordination strategy.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171B" w14:textId="77777777" w:rsidR="002A03AC" w:rsidRPr="002A30D0" w:rsidRDefault="002A03AC" w:rsidP="002A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2A30D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OVP/UNDP/OPDs</w:t>
            </w:r>
          </w:p>
        </w:tc>
      </w:tr>
      <w:tr w:rsidR="002A03AC" w:rsidRPr="002A30D0" w14:paraId="38C51F3D" w14:textId="77777777" w:rsidTr="002D7768">
        <w:trPr>
          <w:trHeight w:val="14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C1764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A3DAE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D1AB2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5FA61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31B4D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Training reports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B3E6D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B76C96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lang w:val="en-US"/>
              </w:rPr>
              <w:t>Sub-activity: 2.1.4.</w:t>
            </w:r>
            <w:r w:rsidRPr="00B76C96">
              <w:rPr>
                <w:rFonts w:ascii="Calibri" w:eastAsia="Times New Roman" w:hAnsi="Calibri" w:cs="Times New Roman"/>
                <w:color w:val="00B050"/>
                <w:sz w:val="20"/>
                <w:lang w:val="en-US"/>
              </w:rPr>
              <w:t xml:space="preserve">  </w:t>
            </w: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 xml:space="preserve">Provide training on the implementation of the coordination framework/strategy to key stakeholders who are members of the structures put in place.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B330" w14:textId="77777777" w:rsidR="002A03AC" w:rsidRPr="002A30D0" w:rsidRDefault="002A03AC" w:rsidP="002A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2A30D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OVP/UNDP/OPDs</w:t>
            </w:r>
          </w:p>
        </w:tc>
      </w:tr>
      <w:tr w:rsidR="002A03AC" w:rsidRPr="002A30D0" w14:paraId="6B4AD348" w14:textId="77777777" w:rsidTr="002A30D0">
        <w:trPr>
          <w:trHeight w:val="140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C4917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CE0B4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/>
              </w:rPr>
              <w:t>Indicator 2.2</w:t>
            </w:r>
            <w:r w:rsidR="002A3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/>
              </w:rPr>
              <w:t xml:space="preserve">. </w:t>
            </w:r>
            <w:r w:rsidRPr="002A30D0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en-US"/>
              </w:rPr>
              <w:t>Number of coordination meetings held at national and regional level with reports produced (indicating participation by gender and disability representation)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54238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A1650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6EF33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Meeting Reports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36633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  <w:t>Activity2.2</w:t>
            </w: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. Conduct quarterly coordination meetings at national and regional level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70DF" w14:textId="77777777" w:rsidR="002A03AC" w:rsidRPr="002A30D0" w:rsidRDefault="002A03AC" w:rsidP="002A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2A30D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OVP/UNDP/OPDs</w:t>
            </w:r>
          </w:p>
        </w:tc>
      </w:tr>
      <w:tr w:rsidR="002A03AC" w:rsidRPr="002A30D0" w14:paraId="00280C69" w14:textId="77777777" w:rsidTr="002D7768">
        <w:trPr>
          <w:trHeight w:val="115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0985ACE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  <w:t>Outcome 3. By 2022 eligible children with disabilities are timely identified and referred for access to appropriate support and services.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FE06F2B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  <w:t>Outcome Indicator</w:t>
            </w: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 xml:space="preserve">: Proportion of children with disabilities accessing appropriate services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14:paraId="4015B8C3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14:paraId="1C5DD926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14:paraId="57604525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14:paraId="23497B14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503718D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OVP/UNICEF/MoEAC/MGECW/Academia</w:t>
            </w:r>
          </w:p>
        </w:tc>
      </w:tr>
      <w:tr w:rsidR="002A03AC" w:rsidRPr="002A30D0" w14:paraId="5D5394CC" w14:textId="77777777" w:rsidTr="002A30D0">
        <w:trPr>
          <w:trHeight w:val="122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0D7FC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  <w:lastRenderedPageBreak/>
              <w:t>Output 3.1</w:t>
            </w: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 xml:space="preserve"> Guidelines on early identification and referral of children with disabilities are developed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AAF18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  <w:t>Output Indicator 3.1:</w:t>
            </w: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 xml:space="preserve"> Guidelines in place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C1E0F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A0654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1BF67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Guidelines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881B4" w14:textId="77777777" w:rsidR="002A03AC" w:rsidRPr="002A30D0" w:rsidRDefault="002A03AC" w:rsidP="002A03AC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  <w:t xml:space="preserve">Activity 3.1 </w:t>
            </w: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 xml:space="preserve">Develop </w:t>
            </w:r>
            <w:commentRangeStart w:id="10"/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guidelines</w:t>
            </w:r>
            <w:commentRangeEnd w:id="10"/>
            <w:r w:rsidR="00D8525D">
              <w:rPr>
                <w:rStyle w:val="CommentReference"/>
              </w:rPr>
              <w:commentReference w:id="10"/>
            </w: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 xml:space="preserve"> on the identification, assessment and referral of children with disabilities.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47B1B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OVP/UNICEF/MoEAC/MGECW/Academia</w:t>
            </w:r>
          </w:p>
        </w:tc>
      </w:tr>
      <w:tr w:rsidR="002A03AC" w:rsidRPr="002A30D0" w14:paraId="0F89E5DB" w14:textId="77777777" w:rsidTr="002D7768">
        <w:trPr>
          <w:trHeight w:val="172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04CB8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C1D49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C6FAF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55135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946C7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Review Report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D291D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D37121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lang w:val="en-US"/>
              </w:rPr>
              <w:t>Sub-activity: 3.1.1</w:t>
            </w:r>
            <w:r w:rsidRPr="00D37121">
              <w:rPr>
                <w:rFonts w:ascii="Calibri" w:eastAsia="Times New Roman" w:hAnsi="Calibri" w:cs="Times New Roman"/>
                <w:color w:val="00B050"/>
                <w:sz w:val="20"/>
                <w:lang w:val="en-US"/>
              </w:rPr>
              <w:t xml:space="preserve">. </w:t>
            </w: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Conduct a Desktop review to map-out the existing guidelines on the identification, assessment and referral of children with disabilities and review for gaps.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F4228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OVP/UNICEF/MoEAC/MGECW/Academia</w:t>
            </w:r>
          </w:p>
        </w:tc>
      </w:tr>
      <w:tr w:rsidR="002A03AC" w:rsidRPr="002A30D0" w14:paraId="1E099A0B" w14:textId="77777777" w:rsidTr="002A30D0">
        <w:trPr>
          <w:trHeight w:val="10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3B68F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F680A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7042E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80332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F6EA2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Guidelines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402B0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  <w:t>Sub-activity. 3.1.1.2</w:t>
            </w: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 xml:space="preserve"> Based on the review undertaken develop new guidelines for Namibia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7D881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OVP/UNICEF/MoEAC/MGECW/Academia</w:t>
            </w:r>
          </w:p>
        </w:tc>
      </w:tr>
      <w:tr w:rsidR="002A03AC" w:rsidRPr="002A30D0" w14:paraId="2204C7CC" w14:textId="77777777" w:rsidTr="002D7768">
        <w:trPr>
          <w:trHeight w:val="14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74EEA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B6CAF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  <w:t>Output Indicator 3.1.2:</w:t>
            </w: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 xml:space="preserve"> Number of trainings conducted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52ADA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9A64B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D4E74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 xml:space="preserve">Training reports and materials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7B5B9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  <w:t>Activity 3.2</w:t>
            </w: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 xml:space="preserve"> Conduct training workshops with key service providers on the on the early identification, assessment and referral of children with disabilities to services based on the revised guidelines.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33E2A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OVP/UNICEF/MoEAC/MGECW/Academia</w:t>
            </w:r>
          </w:p>
        </w:tc>
      </w:tr>
      <w:tr w:rsidR="002A03AC" w:rsidRPr="002A30D0" w14:paraId="3D6A0774" w14:textId="77777777" w:rsidTr="002A30D0">
        <w:trPr>
          <w:trHeight w:val="119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19E60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5845F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3EC88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5E3D6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27F0E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Manual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10EBB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D37121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lang w:val="en-US"/>
              </w:rPr>
              <w:t>Sub-activity 3.2.1.</w:t>
            </w:r>
            <w:r w:rsidRPr="00D37121">
              <w:rPr>
                <w:rFonts w:ascii="Calibri" w:eastAsia="Times New Roman" w:hAnsi="Calibri" w:cs="Times New Roman"/>
                <w:color w:val="00B050"/>
                <w:sz w:val="20"/>
                <w:lang w:val="en-US"/>
              </w:rPr>
              <w:t xml:space="preserve"> </w:t>
            </w: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 xml:space="preserve">Develop the training of the trainers’ materials for the implementation of the </w:t>
            </w:r>
            <w:commentRangeStart w:id="11"/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guidelines</w:t>
            </w:r>
            <w:commentRangeEnd w:id="11"/>
            <w:r w:rsidR="00D8525D">
              <w:rPr>
                <w:rStyle w:val="CommentReference"/>
              </w:rPr>
              <w:commentReference w:id="11"/>
            </w: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032F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OVP/UNICEF/MoEAC/MGECW/Academia</w:t>
            </w:r>
          </w:p>
        </w:tc>
      </w:tr>
      <w:tr w:rsidR="002A03AC" w:rsidRPr="002A30D0" w14:paraId="0FC82FA9" w14:textId="77777777" w:rsidTr="002A30D0">
        <w:trPr>
          <w:trHeight w:val="105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CBDC4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8CCC4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43665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7AD90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A444E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Training reports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B39C1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S</w:t>
            </w:r>
            <w:r w:rsidRPr="002A3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  <w:t>ub-activity 3.2.2</w:t>
            </w: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 xml:space="preserve"> Conduct training for relevant key stakeholders on the implementation of the </w:t>
            </w:r>
            <w:commentRangeStart w:id="12"/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guidelines</w:t>
            </w:r>
            <w:commentRangeEnd w:id="12"/>
            <w:r w:rsidR="00D8525D">
              <w:rPr>
                <w:rStyle w:val="CommentReference"/>
              </w:rPr>
              <w:commentReference w:id="12"/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37DA7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OVP/UNICEF/MoEAC/MGECW/Academia</w:t>
            </w:r>
          </w:p>
        </w:tc>
      </w:tr>
      <w:tr w:rsidR="002A03AC" w:rsidRPr="002A30D0" w14:paraId="5006FEEE" w14:textId="77777777" w:rsidTr="002D7768">
        <w:trPr>
          <w:trHeight w:val="201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91E85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  <w:lastRenderedPageBreak/>
              <w:t>Output 3.2</w:t>
            </w: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 xml:space="preserve"> Advocacy and communication events held with parents, community and media at national, regional and community level to ensure access to services including ECD for their children with disabilities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489AA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  <w:t>Output indicator 3.2.</w:t>
            </w: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 xml:space="preserve"> Number of parents, communities, service providers reached with key messages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2252F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96187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Parents 3000, communities 100, service providers 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F4FA2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 xml:space="preserve">Reports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E0A7" w14:textId="77777777" w:rsidR="002A03AC" w:rsidRPr="002A30D0" w:rsidRDefault="002A03AC" w:rsidP="002A03AC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  <w:t>Activity. 3.3</w:t>
            </w: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 xml:space="preserve"> Provide advocacy support to create awareness on the various legal and policy frameworks, including services for people with disabilities.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D4899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OVP/UNICEF/UNFPA/UNDP/MICT/MoEAC/MGECW/Academia</w:t>
            </w:r>
          </w:p>
        </w:tc>
      </w:tr>
      <w:tr w:rsidR="002A03AC" w:rsidRPr="002A30D0" w14:paraId="20144780" w14:textId="77777777" w:rsidTr="002A30D0">
        <w:trPr>
          <w:trHeight w:val="12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ED923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CE40A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522AE" w14:textId="77777777" w:rsidR="002A03AC" w:rsidRPr="002A30D0" w:rsidRDefault="002A03AC" w:rsidP="002A0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05F40" w14:textId="77777777" w:rsidR="002A03AC" w:rsidRPr="002A30D0" w:rsidRDefault="002A03AC" w:rsidP="002A0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3059F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 xml:space="preserve">Mapping </w:t>
            </w:r>
            <w:commentRangeStart w:id="13"/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report</w:t>
            </w:r>
            <w:commentRangeEnd w:id="13"/>
            <w:r w:rsidR="00D8525D">
              <w:rPr>
                <w:rStyle w:val="CommentReference"/>
              </w:rPr>
              <w:commentReference w:id="13"/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B89C5" w14:textId="77777777" w:rsidR="002A03AC" w:rsidRPr="002A30D0" w:rsidRDefault="002A03AC" w:rsidP="002A03AC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D37121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lang w:val="en-US"/>
              </w:rPr>
              <w:t>Sub-activity 3.3.1</w:t>
            </w:r>
            <w:r w:rsidRPr="00D37121">
              <w:rPr>
                <w:rFonts w:ascii="Calibri" w:eastAsia="Times New Roman" w:hAnsi="Calibri" w:cs="Times New Roman"/>
                <w:color w:val="00B050"/>
                <w:sz w:val="20"/>
                <w:lang w:val="en-US"/>
              </w:rPr>
              <w:t xml:space="preserve"> </w:t>
            </w: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Map-out legal provisions and policies including service providers for people with disabilities.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0F859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OVP/LRDC/UNICEF/UNFPA/UNDP/MICT/MoEAC/MGECW/Academia</w:t>
            </w:r>
          </w:p>
        </w:tc>
      </w:tr>
      <w:tr w:rsidR="002A03AC" w:rsidRPr="002A30D0" w14:paraId="35FF9DCF" w14:textId="77777777" w:rsidTr="002A30D0">
        <w:trPr>
          <w:trHeight w:val="188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7B2D2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3FA67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A32A3" w14:textId="77777777" w:rsidR="002A03AC" w:rsidRPr="002A30D0" w:rsidRDefault="002A03AC" w:rsidP="002A0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55C4C" w14:textId="77777777" w:rsidR="002A03AC" w:rsidRPr="002A30D0" w:rsidRDefault="002A03AC" w:rsidP="002A0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2BB95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 xml:space="preserve">advocacy </w:t>
            </w:r>
            <w:commentRangeStart w:id="14"/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strategy</w:t>
            </w:r>
            <w:commentRangeEnd w:id="14"/>
            <w:r w:rsidR="00B76C96">
              <w:rPr>
                <w:rStyle w:val="CommentReference"/>
              </w:rPr>
              <w:commentReference w:id="14"/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3133B" w14:textId="77777777" w:rsidR="002A03AC" w:rsidRPr="002A30D0" w:rsidRDefault="002A03AC" w:rsidP="002A03AC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D37121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lang w:val="en-US"/>
              </w:rPr>
              <w:t xml:space="preserve">Sub-activity 3.3.2 </w:t>
            </w: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Develop an integrated advocacy strategy to create awareness on the provisions that exist in terms of the laws and services for people with disabilities.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57894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OVP/LRDC/UNICEF/UNFPA/UNDP/MICT/MoEAC/MGECW/Academia</w:t>
            </w:r>
          </w:p>
        </w:tc>
      </w:tr>
      <w:tr w:rsidR="002A03AC" w:rsidRPr="002A30D0" w14:paraId="0BA661C3" w14:textId="77777777" w:rsidTr="002D7768">
        <w:trPr>
          <w:trHeight w:val="14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D216" w14:textId="77777777" w:rsidR="002A03AC" w:rsidRPr="002A30D0" w:rsidRDefault="002A03AC" w:rsidP="002A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5F33" w14:textId="77777777" w:rsidR="002A03AC" w:rsidRPr="002A30D0" w:rsidRDefault="002A03AC" w:rsidP="002A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ECC4" w14:textId="77777777" w:rsidR="002A03AC" w:rsidRPr="002A30D0" w:rsidRDefault="002A03AC" w:rsidP="002A0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C863" w14:textId="77777777" w:rsidR="002A03AC" w:rsidRPr="002A30D0" w:rsidRDefault="002A03AC" w:rsidP="002A0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45C0" w14:textId="77777777" w:rsidR="002A03AC" w:rsidRPr="002A30D0" w:rsidRDefault="002A03AC" w:rsidP="002A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Advocacy Materials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C8AAE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  <w:t>Sub-activity 3.3.3</w:t>
            </w: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 xml:space="preserve"> Develop advocacy materials tailored for different disabilities to ensure comprehensive reach and benefit.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0E3F7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OVP/LRDC/UNICEF/UNFPA/UNDP/MICT/MoEAC/MGECW/Academia</w:t>
            </w:r>
          </w:p>
        </w:tc>
      </w:tr>
      <w:tr w:rsidR="002A03AC" w:rsidRPr="002A30D0" w14:paraId="6DA120A9" w14:textId="77777777" w:rsidTr="002D7768">
        <w:trPr>
          <w:trHeight w:val="14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1FF4" w14:textId="77777777" w:rsidR="002A03AC" w:rsidRPr="002A30D0" w:rsidRDefault="002A03AC" w:rsidP="002A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8A44" w14:textId="77777777" w:rsidR="002A03AC" w:rsidRPr="002A30D0" w:rsidRDefault="002A03AC" w:rsidP="002A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1623" w14:textId="77777777" w:rsidR="002A03AC" w:rsidRPr="002A30D0" w:rsidRDefault="002A03AC" w:rsidP="002A0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28D7" w14:textId="77777777" w:rsidR="002A03AC" w:rsidRPr="002A30D0" w:rsidRDefault="002A03AC" w:rsidP="002A0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77B4" w14:textId="77777777" w:rsidR="002A03AC" w:rsidRPr="002A30D0" w:rsidRDefault="002A03AC" w:rsidP="002A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605B0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D37121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lang w:val="en-US"/>
              </w:rPr>
              <w:t>Sub-activity 3.3.4</w:t>
            </w:r>
            <w:r w:rsidRPr="00D37121">
              <w:rPr>
                <w:rFonts w:ascii="Calibri" w:eastAsia="Times New Roman" w:hAnsi="Calibri" w:cs="Times New Roman"/>
                <w:color w:val="00B050"/>
                <w:sz w:val="20"/>
                <w:lang w:val="en-US"/>
              </w:rPr>
              <w:t xml:space="preserve"> </w:t>
            </w: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Carry-out advocacy campaigns using different media, considering the need for translation where possible.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50DD9" w14:textId="77777777" w:rsidR="002A03AC" w:rsidRPr="002A30D0" w:rsidRDefault="002A03AC" w:rsidP="002A0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2A30D0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OVP/LRDC/UNICEF/UNFPA/UNDP/MICT/MoEAC/MGECW/Academia</w:t>
            </w:r>
          </w:p>
        </w:tc>
        <w:bookmarkStart w:id="15" w:name="_GoBack"/>
        <w:bookmarkEnd w:id="15"/>
      </w:tr>
    </w:tbl>
    <w:p w14:paraId="596EE3A3" w14:textId="77777777" w:rsidR="00B964E0" w:rsidRDefault="00B964E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E1FC1F4" w14:textId="77777777" w:rsidR="00B20B6C" w:rsidRDefault="00B20B6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3606A08" w14:textId="77777777" w:rsidR="00B20B6C" w:rsidRPr="00B20B6C" w:rsidRDefault="00B20B6C" w:rsidP="00B20B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0B6C">
        <w:rPr>
          <w:rFonts w:ascii="Times New Roman" w:hAnsi="Times New Roman" w:cs="Times New Roman"/>
          <w:sz w:val="24"/>
          <w:szCs w:val="24"/>
          <w:lang w:val="en-US"/>
        </w:rPr>
        <w:lastRenderedPageBreak/>
        <w:t>Activity1. Provide technical assistance to the Department of Disability Affairs to establish the National Disability Forum</w:t>
      </w:r>
    </w:p>
    <w:p w14:paraId="54D09E2E" w14:textId="77777777" w:rsidR="00B20B6C" w:rsidRPr="00B20B6C" w:rsidRDefault="00B20B6C" w:rsidP="00B20B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0B6C">
        <w:rPr>
          <w:rFonts w:ascii="Times New Roman" w:hAnsi="Times New Roman" w:cs="Times New Roman"/>
          <w:sz w:val="24"/>
          <w:szCs w:val="24"/>
          <w:lang w:val="en-US"/>
        </w:rPr>
        <w:t>Activity2. Conduct quarterly coordination meetings at national and regional level</w:t>
      </w:r>
    </w:p>
    <w:p w14:paraId="62512C7E" w14:textId="77777777" w:rsidR="00B20B6C" w:rsidRDefault="00B20B6C" w:rsidP="00B20B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0B6C">
        <w:rPr>
          <w:rFonts w:ascii="Times New Roman" w:hAnsi="Times New Roman" w:cs="Times New Roman"/>
          <w:sz w:val="24"/>
          <w:szCs w:val="24"/>
          <w:lang w:val="en-US"/>
        </w:rPr>
        <w:t>Activity3. Provide advocacy support to create awareness on the various legal and policy frameworks, including services for people with disabilities.</w:t>
      </w:r>
    </w:p>
    <w:p w14:paraId="5F24B92F" w14:textId="77777777" w:rsidR="000D33C4" w:rsidRDefault="000D33C4" w:rsidP="00B20B6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EE130FE" w14:textId="77777777" w:rsidR="000D33C4" w:rsidRDefault="000D33C4" w:rsidP="00B20B6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0214FD9" w14:textId="77777777" w:rsidR="00B20B6C" w:rsidRPr="000D33C4" w:rsidRDefault="00B20B6C" w:rsidP="00B20B6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33C4">
        <w:rPr>
          <w:rFonts w:ascii="Times New Roman" w:hAnsi="Times New Roman" w:cs="Times New Roman"/>
          <w:b/>
          <w:sz w:val="24"/>
          <w:szCs w:val="24"/>
          <w:lang w:val="en-US"/>
        </w:rPr>
        <w:t>Activity 1 - Provide technical assistance to the Department of Disability Affairs to establish the National Disability Forum</w:t>
      </w:r>
    </w:p>
    <w:p w14:paraId="59010DEC" w14:textId="77777777" w:rsidR="00B20B6C" w:rsidRPr="00B20B6C" w:rsidRDefault="00B20B6C" w:rsidP="00B20B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0B6C">
        <w:rPr>
          <w:rFonts w:ascii="Times New Roman" w:hAnsi="Times New Roman" w:cs="Times New Roman"/>
          <w:sz w:val="24"/>
          <w:szCs w:val="24"/>
          <w:lang w:val="en-US"/>
        </w:rPr>
        <w:t>Sub-activity: 2.1.1 Develop Coordination framework or strategy for the coordination disability affairs.</w:t>
      </w:r>
    </w:p>
    <w:p w14:paraId="18800BA0" w14:textId="77777777" w:rsidR="00B20B6C" w:rsidRPr="00B20B6C" w:rsidRDefault="00B20B6C" w:rsidP="00B20B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0B6C">
        <w:rPr>
          <w:rFonts w:ascii="Times New Roman" w:hAnsi="Times New Roman" w:cs="Times New Roman"/>
          <w:sz w:val="24"/>
          <w:szCs w:val="24"/>
          <w:lang w:val="en-US"/>
        </w:rPr>
        <w:t>Sub-activity: 2.1,2 Establish the various structures or forums as provided for in the strategy.</w:t>
      </w:r>
    </w:p>
    <w:p w14:paraId="034ABA64" w14:textId="77777777" w:rsidR="00B20B6C" w:rsidRPr="00B20B6C" w:rsidRDefault="00B20B6C" w:rsidP="00B20B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0B6C">
        <w:rPr>
          <w:rFonts w:ascii="Times New Roman" w:hAnsi="Times New Roman" w:cs="Times New Roman"/>
          <w:sz w:val="24"/>
          <w:szCs w:val="24"/>
          <w:lang w:val="en-US"/>
        </w:rPr>
        <w:t>Sub-activity: 2.1.3 Conduct training for the staff of the Department of Disability Affairs on the implementation of the coordination strategy.</w:t>
      </w:r>
    </w:p>
    <w:p w14:paraId="64DD49D2" w14:textId="77777777" w:rsidR="00B20B6C" w:rsidRPr="00B20B6C" w:rsidRDefault="00B20B6C" w:rsidP="00B20B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0B6C">
        <w:rPr>
          <w:rFonts w:ascii="Times New Roman" w:hAnsi="Times New Roman" w:cs="Times New Roman"/>
          <w:sz w:val="24"/>
          <w:szCs w:val="24"/>
          <w:lang w:val="en-US"/>
        </w:rPr>
        <w:t xml:space="preserve">Sub-activity: 2.1.4.  Provide training on the implementation of the coordination framework/strategy to key stakeholders who are members of the structures put in place. </w:t>
      </w:r>
    </w:p>
    <w:p w14:paraId="1865DFAD" w14:textId="77777777" w:rsidR="00B20B6C" w:rsidRPr="00B20B6C" w:rsidRDefault="00B20B6C" w:rsidP="00B20B6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742A6EC" w14:textId="77777777" w:rsidR="00B20B6C" w:rsidRPr="000D33C4" w:rsidRDefault="00B20B6C" w:rsidP="00B20B6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33C4">
        <w:rPr>
          <w:rFonts w:ascii="Times New Roman" w:hAnsi="Times New Roman" w:cs="Times New Roman"/>
          <w:b/>
          <w:sz w:val="24"/>
          <w:szCs w:val="24"/>
          <w:lang w:val="en-US"/>
        </w:rPr>
        <w:t>Activity2. Conduct quarterly coordination meetings at national and regional level</w:t>
      </w:r>
    </w:p>
    <w:p w14:paraId="730A729D" w14:textId="77777777" w:rsidR="00B20B6C" w:rsidRPr="00B20B6C" w:rsidRDefault="00B20B6C" w:rsidP="00B20B6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2DBEACA" w14:textId="77777777" w:rsidR="00B20B6C" w:rsidRPr="000D33C4" w:rsidRDefault="00B20B6C" w:rsidP="00B20B6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33C4">
        <w:rPr>
          <w:rFonts w:ascii="Times New Roman" w:hAnsi="Times New Roman" w:cs="Times New Roman"/>
          <w:b/>
          <w:sz w:val="24"/>
          <w:szCs w:val="24"/>
          <w:lang w:val="en-US"/>
        </w:rPr>
        <w:t>Activity3. Provide advocacy support to create awareness on the various legal and policy frameworks, including services for people with disabilities.</w:t>
      </w:r>
    </w:p>
    <w:p w14:paraId="79CB4E07" w14:textId="77777777" w:rsidR="00B20B6C" w:rsidRPr="00B20B6C" w:rsidRDefault="00B20B6C" w:rsidP="00B20B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0B6C">
        <w:rPr>
          <w:rFonts w:ascii="Times New Roman" w:hAnsi="Times New Roman" w:cs="Times New Roman"/>
          <w:sz w:val="24"/>
          <w:szCs w:val="24"/>
          <w:lang w:val="en-US"/>
        </w:rPr>
        <w:t>Sub-activity 3.3.1 Map-out legal provisions and policies including service providers for people with disabilities.</w:t>
      </w:r>
    </w:p>
    <w:p w14:paraId="077D4C1F" w14:textId="77777777" w:rsidR="00B20B6C" w:rsidRPr="00B20B6C" w:rsidRDefault="00B20B6C" w:rsidP="00B20B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0B6C">
        <w:rPr>
          <w:rFonts w:ascii="Times New Roman" w:hAnsi="Times New Roman" w:cs="Times New Roman"/>
          <w:sz w:val="24"/>
          <w:szCs w:val="24"/>
          <w:lang w:val="en-US"/>
        </w:rPr>
        <w:t>Sub-activity 3.3.2 Develop an integrated advocacy strategy to create awareness on the provisions that exist in terms of the laws and services for people with disabilities.</w:t>
      </w:r>
    </w:p>
    <w:p w14:paraId="6CDDF230" w14:textId="77777777" w:rsidR="00B20B6C" w:rsidRPr="00B20B6C" w:rsidRDefault="00B20B6C" w:rsidP="00B20B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0B6C">
        <w:rPr>
          <w:rFonts w:ascii="Times New Roman" w:hAnsi="Times New Roman" w:cs="Times New Roman"/>
          <w:sz w:val="24"/>
          <w:szCs w:val="24"/>
          <w:lang w:val="en-US"/>
        </w:rPr>
        <w:t>Sub-activity 3.3.3 Develop advocacy materials tailored for different disabilities to ensure comprehensive reach and benefit.</w:t>
      </w:r>
    </w:p>
    <w:p w14:paraId="19A10CBB" w14:textId="77777777" w:rsidR="00B20B6C" w:rsidRPr="002A03AC" w:rsidRDefault="00B20B6C" w:rsidP="00B20B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0B6C">
        <w:rPr>
          <w:rFonts w:ascii="Times New Roman" w:hAnsi="Times New Roman" w:cs="Times New Roman"/>
          <w:sz w:val="24"/>
          <w:szCs w:val="24"/>
          <w:lang w:val="en-US"/>
        </w:rPr>
        <w:t>Sub-activity 3.3.4 Carry-out advocacy campaigns using different media, considering the need for translation where possible.</w:t>
      </w:r>
    </w:p>
    <w:sectPr w:rsidR="00B20B6C" w:rsidRPr="002A03AC" w:rsidSect="002A30D0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Natasha Maritz" w:date="2020-01-20T09:03:00Z" w:initials="NM">
    <w:p w14:paraId="573BFFF2" w14:textId="5C0DDD7A" w:rsidR="00CB429C" w:rsidRDefault="00CB429C">
      <w:pPr>
        <w:pStyle w:val="CommentText"/>
      </w:pPr>
      <w:r>
        <w:rPr>
          <w:rStyle w:val="CommentReference"/>
        </w:rPr>
        <w:annotationRef/>
      </w:r>
      <w:r w:rsidR="00B00B2A">
        <w:t xml:space="preserve">Is there a target of how many participants need to be trained during this funding period? </w:t>
      </w:r>
    </w:p>
  </w:comment>
  <w:comment w:id="3" w:author="Natasha Maritz" w:date="2020-01-20T09:27:00Z" w:initials="NM">
    <w:p w14:paraId="23D4519D" w14:textId="7A479B46" w:rsidR="000E11C6" w:rsidRPr="00BD1D91" w:rsidRDefault="000E11C6" w:rsidP="000E11C6">
      <w:pPr>
        <w:pStyle w:val="CommentText"/>
        <w:numPr>
          <w:ilvl w:val="0"/>
          <w:numId w:val="1"/>
        </w:numPr>
        <w:rPr>
          <w:color w:val="4F81BD" w:themeColor="accent1"/>
        </w:rPr>
      </w:pPr>
      <w:r>
        <w:rPr>
          <w:rStyle w:val="CommentReference"/>
        </w:rPr>
        <w:annotationRef/>
      </w:r>
      <w:r>
        <w:t>Do we have guidelines??</w:t>
      </w:r>
      <w:r w:rsidR="00BD1D91">
        <w:t xml:space="preserve"> </w:t>
      </w:r>
      <w:r w:rsidR="00BD1D91" w:rsidRPr="00BD1D91">
        <w:rPr>
          <w:color w:val="4F81BD" w:themeColor="accent1"/>
        </w:rPr>
        <w:t xml:space="preserve">No Guideline, but verify with </w:t>
      </w:r>
      <w:proofErr w:type="spellStart"/>
      <w:r w:rsidR="00BD1D91" w:rsidRPr="00BD1D91">
        <w:rPr>
          <w:color w:val="4F81BD" w:themeColor="accent1"/>
        </w:rPr>
        <w:t>Ayloo</w:t>
      </w:r>
      <w:proofErr w:type="spellEnd"/>
    </w:p>
    <w:p w14:paraId="76EA050D" w14:textId="59690018" w:rsidR="000E11C6" w:rsidRDefault="000E11C6" w:rsidP="000E11C6">
      <w:pPr>
        <w:pStyle w:val="CommentText"/>
        <w:numPr>
          <w:ilvl w:val="0"/>
          <w:numId w:val="1"/>
        </w:numPr>
      </w:pPr>
      <w:r>
        <w:t>2 budget lines can be used for this activity??</w:t>
      </w:r>
    </w:p>
    <w:p w14:paraId="68869D8C" w14:textId="48BA0811" w:rsidR="000E11C6" w:rsidRDefault="000E11C6">
      <w:pPr>
        <w:pStyle w:val="CommentText"/>
      </w:pPr>
    </w:p>
  </w:comment>
  <w:comment w:id="4" w:author="Natasha Maritz" w:date="2020-01-20T09:30:00Z" w:initials="NM">
    <w:p w14:paraId="2C358C69" w14:textId="4A9E3713" w:rsidR="000E11C6" w:rsidRDefault="000E11C6">
      <w:pPr>
        <w:pStyle w:val="CommentText"/>
      </w:pPr>
      <w:r>
        <w:rPr>
          <w:rStyle w:val="CommentReference"/>
        </w:rPr>
        <w:annotationRef/>
      </w:r>
      <w:r>
        <w:t xml:space="preserve">I would like to have access to these tools </w:t>
      </w:r>
    </w:p>
  </w:comment>
  <w:comment w:id="5" w:author="Natasha Maritz" w:date="2020-01-20T09:49:00Z" w:initials="NM">
    <w:p w14:paraId="6001CF57" w14:textId="29222BA6" w:rsidR="00B76C96" w:rsidRDefault="00B76C96">
      <w:pPr>
        <w:pStyle w:val="CommentText"/>
      </w:pPr>
      <w:r>
        <w:rPr>
          <w:rStyle w:val="CommentReference"/>
        </w:rPr>
        <w:annotationRef/>
      </w:r>
      <w:r>
        <w:t xml:space="preserve">The M+E plan does not speak to the workplan as there are some activities that reflect in the </w:t>
      </w:r>
      <w:proofErr w:type="spellStart"/>
      <w:r>
        <w:t>m+e</w:t>
      </w:r>
      <w:proofErr w:type="spellEnd"/>
      <w:r>
        <w:t xml:space="preserve"> plan that is not in the workplan. </w:t>
      </w:r>
    </w:p>
  </w:comment>
  <w:comment w:id="6" w:author="Natasha Maritz" w:date="2020-01-20T09:33:00Z" w:initials="NM">
    <w:p w14:paraId="7EE6B5A3" w14:textId="64726301" w:rsidR="00D8525D" w:rsidRPr="00BD1D91" w:rsidRDefault="00D8525D">
      <w:pPr>
        <w:pStyle w:val="CommentText"/>
        <w:rPr>
          <w:color w:val="4F81BD" w:themeColor="accent1"/>
        </w:rPr>
      </w:pPr>
      <w:r>
        <w:rPr>
          <w:rStyle w:val="CommentReference"/>
        </w:rPr>
        <w:annotationRef/>
      </w:r>
      <w:r>
        <w:t xml:space="preserve">This has been done or are we still in the process of this activity? </w:t>
      </w:r>
      <w:proofErr w:type="spellStart"/>
      <w:r w:rsidR="00BD1D91" w:rsidRPr="00BD1D91">
        <w:rPr>
          <w:color w:val="4F81BD" w:themeColor="accent1"/>
        </w:rPr>
        <w:t>Ayloo</w:t>
      </w:r>
      <w:proofErr w:type="spellEnd"/>
      <w:r w:rsidR="00BD1D91" w:rsidRPr="00BD1D91">
        <w:rPr>
          <w:color w:val="4F81BD" w:themeColor="accent1"/>
        </w:rPr>
        <w:t xml:space="preserve"> to verify </w:t>
      </w:r>
    </w:p>
  </w:comment>
  <w:comment w:id="7" w:author="Natasha Maritz" w:date="2020-01-20T09:35:00Z" w:initials="NM">
    <w:p w14:paraId="0324F00B" w14:textId="40EB384B" w:rsidR="00D8525D" w:rsidRPr="00BD1D91" w:rsidRDefault="00D8525D" w:rsidP="00D8525D">
      <w:pPr>
        <w:pStyle w:val="CommentText"/>
        <w:numPr>
          <w:ilvl w:val="0"/>
          <w:numId w:val="2"/>
        </w:numPr>
        <w:rPr>
          <w:color w:val="4F81BD" w:themeColor="accent1"/>
        </w:rPr>
      </w:pPr>
      <w:r>
        <w:rPr>
          <w:rStyle w:val="CommentReference"/>
        </w:rPr>
        <w:annotationRef/>
      </w:r>
      <w:r>
        <w:t>This activity will be funded by UNFPA??</w:t>
      </w:r>
      <w:r w:rsidR="00BD1D91">
        <w:t xml:space="preserve"> </w:t>
      </w:r>
      <w:r w:rsidR="00BD1D91" w:rsidRPr="00BD1D91">
        <w:rPr>
          <w:color w:val="4F81BD" w:themeColor="accent1"/>
        </w:rPr>
        <w:t xml:space="preserve">UNFPA to fund </w:t>
      </w:r>
    </w:p>
    <w:p w14:paraId="3D87203F" w14:textId="406BD8E9" w:rsidR="00D8525D" w:rsidRPr="00BD1D91" w:rsidRDefault="00D8525D" w:rsidP="00D8525D">
      <w:pPr>
        <w:pStyle w:val="CommentText"/>
        <w:numPr>
          <w:ilvl w:val="0"/>
          <w:numId w:val="2"/>
        </w:numPr>
        <w:rPr>
          <w:color w:val="4F81BD" w:themeColor="accent1"/>
        </w:rPr>
      </w:pPr>
      <w:r>
        <w:t xml:space="preserve">We don’t have anything in the workplan speaking to this activity? </w:t>
      </w:r>
      <w:r w:rsidR="00BD1D91" w:rsidRPr="00BD1D91">
        <w:rPr>
          <w:color w:val="4F81BD" w:themeColor="accent1"/>
        </w:rPr>
        <w:t xml:space="preserve">Speak to UNFPA for report </w:t>
      </w:r>
    </w:p>
  </w:comment>
  <w:comment w:id="8" w:author="Natasha Maritz" w:date="2020-01-16T12:57:00Z" w:initials="NM">
    <w:p w14:paraId="015B0467" w14:textId="77777777" w:rsidR="00CF2588" w:rsidRDefault="00CF2588">
      <w:pPr>
        <w:pStyle w:val="CommentText"/>
      </w:pPr>
      <w:r>
        <w:rPr>
          <w:rStyle w:val="CommentReference"/>
        </w:rPr>
        <w:annotationRef/>
      </w:r>
      <w:r>
        <w:t xml:space="preserve">We have a forum. How far are we in developing a </w:t>
      </w:r>
      <w:r w:rsidR="00E43B70">
        <w:t>coordination framework?</w:t>
      </w:r>
    </w:p>
  </w:comment>
  <w:comment w:id="9" w:author="Natasha Maritz" w:date="2020-01-20T09:37:00Z" w:initials="NM">
    <w:p w14:paraId="1B66F055" w14:textId="3A759A5A" w:rsidR="00D8525D" w:rsidRDefault="00D8525D">
      <w:pPr>
        <w:pStyle w:val="CommentText"/>
      </w:pPr>
      <w:r>
        <w:rPr>
          <w:rStyle w:val="CommentReference"/>
        </w:rPr>
        <w:annotationRef/>
      </w:r>
      <w:r>
        <w:t>Do we have a strategy</w:t>
      </w:r>
      <w:r w:rsidRPr="00BD1D91">
        <w:rPr>
          <w:color w:val="4F81BD" w:themeColor="accent1"/>
        </w:rPr>
        <w:t xml:space="preserve">? </w:t>
      </w:r>
      <w:r w:rsidR="00BD1D91" w:rsidRPr="00BD1D91">
        <w:rPr>
          <w:color w:val="4F81BD" w:themeColor="accent1"/>
        </w:rPr>
        <w:t>No strategy</w:t>
      </w:r>
      <w:r w:rsidR="00BD1D91">
        <w:rPr>
          <w:color w:val="4F81BD" w:themeColor="accent1"/>
        </w:rPr>
        <w:t xml:space="preserve">, OVP </w:t>
      </w:r>
      <w:r w:rsidR="004429A9">
        <w:rPr>
          <w:color w:val="4F81BD" w:themeColor="accent1"/>
        </w:rPr>
        <w:t xml:space="preserve">responsibility </w:t>
      </w:r>
    </w:p>
  </w:comment>
  <w:comment w:id="10" w:author="Natasha Maritz" w:date="2020-01-20T09:38:00Z" w:initials="NM">
    <w:p w14:paraId="235846DD" w14:textId="5BEB6D0D" w:rsidR="00D8525D" w:rsidRDefault="00D8525D">
      <w:pPr>
        <w:pStyle w:val="CommentText"/>
      </w:pPr>
      <w:r>
        <w:rPr>
          <w:rStyle w:val="CommentReference"/>
        </w:rPr>
        <w:annotationRef/>
      </w:r>
      <w:r>
        <w:t xml:space="preserve">How far are we in this process? </w:t>
      </w:r>
    </w:p>
  </w:comment>
  <w:comment w:id="11" w:author="Natasha Maritz" w:date="2020-01-20T09:40:00Z" w:initials="NM">
    <w:p w14:paraId="71C367BB" w14:textId="6FDF3CCF" w:rsidR="00D8525D" w:rsidRDefault="00D8525D">
      <w:pPr>
        <w:pStyle w:val="CommentText"/>
      </w:pPr>
      <w:r>
        <w:rPr>
          <w:rStyle w:val="CommentReference"/>
        </w:rPr>
        <w:annotationRef/>
      </w:r>
      <w:r>
        <w:t>We don’t have a budget line for this activity?</w:t>
      </w:r>
    </w:p>
  </w:comment>
  <w:comment w:id="12" w:author="Natasha Maritz" w:date="2020-01-20T09:41:00Z" w:initials="NM">
    <w:p w14:paraId="622CBEE4" w14:textId="155E40C4" w:rsidR="00D8525D" w:rsidRDefault="00D8525D">
      <w:pPr>
        <w:pStyle w:val="CommentText"/>
      </w:pPr>
      <w:r>
        <w:rPr>
          <w:rStyle w:val="CommentReference"/>
        </w:rPr>
        <w:annotationRef/>
      </w:r>
      <w:r>
        <w:t xml:space="preserve">We don’t have a budget line for this activity </w:t>
      </w:r>
    </w:p>
  </w:comment>
  <w:comment w:id="13" w:author="Natasha Maritz" w:date="2020-01-20T09:43:00Z" w:initials="NM">
    <w:p w14:paraId="7ABB0A3B" w14:textId="77777777" w:rsidR="004429A9" w:rsidRDefault="00D8525D" w:rsidP="00D8525D">
      <w:pPr>
        <w:pStyle w:val="CommentText"/>
        <w:numPr>
          <w:ilvl w:val="0"/>
          <w:numId w:val="3"/>
        </w:numPr>
      </w:pPr>
      <w:r>
        <w:rPr>
          <w:rStyle w:val="CommentReference"/>
        </w:rPr>
        <w:annotationRef/>
      </w:r>
      <w:r>
        <w:t xml:space="preserve"> By when does this report need to be submitted</w:t>
      </w:r>
    </w:p>
    <w:p w14:paraId="6BB697B9" w14:textId="01DDF0AE" w:rsidR="00D8525D" w:rsidRDefault="004429A9" w:rsidP="004429A9">
      <w:pPr>
        <w:pStyle w:val="CommentText"/>
      </w:pPr>
      <w:r w:rsidRPr="004429A9">
        <w:rPr>
          <w:color w:val="4F81BD" w:themeColor="accent1"/>
        </w:rPr>
        <w:t xml:space="preserve">Date to be set </w:t>
      </w:r>
      <w:r>
        <w:rPr>
          <w:color w:val="4F81BD" w:themeColor="accent1"/>
        </w:rPr>
        <w:t xml:space="preserve">during workplan meeting </w:t>
      </w:r>
      <w:r w:rsidR="00D8525D" w:rsidRPr="004429A9">
        <w:rPr>
          <w:color w:val="4F81BD" w:themeColor="accent1"/>
        </w:rPr>
        <w:t xml:space="preserve"> </w:t>
      </w:r>
    </w:p>
    <w:p w14:paraId="5BE75A52" w14:textId="40B45C72" w:rsidR="00D8525D" w:rsidRDefault="00B76C96" w:rsidP="00D8525D">
      <w:pPr>
        <w:pStyle w:val="CommentText"/>
        <w:numPr>
          <w:ilvl w:val="0"/>
          <w:numId w:val="3"/>
        </w:numPr>
      </w:pPr>
      <w:r>
        <w:t xml:space="preserve"> Where are we on this report?</w:t>
      </w:r>
    </w:p>
  </w:comment>
  <w:comment w:id="14" w:author="Natasha Maritz" w:date="2020-01-20T09:44:00Z" w:initials="NM">
    <w:p w14:paraId="25B4D8AD" w14:textId="5D9CC201" w:rsidR="00B76C96" w:rsidRPr="004429A9" w:rsidRDefault="00B76C96" w:rsidP="00B76C96">
      <w:pPr>
        <w:pStyle w:val="CommentText"/>
        <w:numPr>
          <w:ilvl w:val="0"/>
          <w:numId w:val="3"/>
        </w:numPr>
        <w:rPr>
          <w:color w:val="4F81BD" w:themeColor="accent1"/>
        </w:rPr>
      </w:pPr>
      <w:r>
        <w:rPr>
          <w:rStyle w:val="CommentReference"/>
        </w:rPr>
        <w:annotationRef/>
      </w:r>
      <w:r>
        <w:t>Who will do this?</w:t>
      </w:r>
      <w:r w:rsidR="004429A9">
        <w:t xml:space="preserve"> </w:t>
      </w:r>
      <w:r w:rsidR="004429A9" w:rsidRPr="004429A9">
        <w:rPr>
          <w:color w:val="4F81BD" w:themeColor="accent1"/>
        </w:rPr>
        <w:t>In Communication doc</w:t>
      </w:r>
    </w:p>
    <w:p w14:paraId="624B5063" w14:textId="111B5112" w:rsidR="00B76C96" w:rsidRDefault="00B76C96" w:rsidP="00B76C96">
      <w:pPr>
        <w:pStyle w:val="CommentText"/>
        <w:numPr>
          <w:ilvl w:val="0"/>
          <w:numId w:val="3"/>
        </w:numPr>
      </w:pPr>
      <w:r>
        <w:t xml:space="preserve">We do not have a budget for this activity?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3BFFF2" w15:done="0"/>
  <w15:commentEx w15:paraId="68869D8C" w15:done="0"/>
  <w15:commentEx w15:paraId="2C358C69" w15:done="0"/>
  <w15:commentEx w15:paraId="6001CF57" w15:done="0"/>
  <w15:commentEx w15:paraId="7EE6B5A3" w15:done="0"/>
  <w15:commentEx w15:paraId="3D87203F" w15:done="0"/>
  <w15:commentEx w15:paraId="015B0467" w15:done="0"/>
  <w15:commentEx w15:paraId="1B66F055" w15:done="0"/>
  <w15:commentEx w15:paraId="235846DD" w15:done="0"/>
  <w15:commentEx w15:paraId="71C367BB" w15:done="0"/>
  <w15:commentEx w15:paraId="622CBEE4" w15:done="0"/>
  <w15:commentEx w15:paraId="5BE75A52" w15:done="0"/>
  <w15:commentEx w15:paraId="624B506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3BFFF2" w16cid:durableId="21CFEB53"/>
  <w16cid:commentId w16cid:paraId="68869D8C" w16cid:durableId="21CFF0ED"/>
  <w16cid:commentId w16cid:paraId="2C358C69" w16cid:durableId="21CFF19D"/>
  <w16cid:commentId w16cid:paraId="6001CF57" w16cid:durableId="21CFF610"/>
  <w16cid:commentId w16cid:paraId="7EE6B5A3" w16cid:durableId="21CFF284"/>
  <w16cid:commentId w16cid:paraId="3D87203F" w16cid:durableId="21CFF2C4"/>
  <w16cid:commentId w16cid:paraId="015B0467" w16cid:durableId="21CADC3B"/>
  <w16cid:commentId w16cid:paraId="1B66F055" w16cid:durableId="21CFF347"/>
  <w16cid:commentId w16cid:paraId="235846DD" w16cid:durableId="21CFF39B"/>
  <w16cid:commentId w16cid:paraId="71C367BB" w16cid:durableId="21CFF414"/>
  <w16cid:commentId w16cid:paraId="622CBEE4" w16cid:durableId="21CFF442"/>
  <w16cid:commentId w16cid:paraId="5BE75A52" w16cid:durableId="21CFF4BC"/>
  <w16cid:commentId w16cid:paraId="624B5063" w16cid:durableId="21CFF4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230F0" w14:textId="77777777" w:rsidR="003F6CBF" w:rsidRDefault="003F6CBF" w:rsidP="004C212E">
      <w:pPr>
        <w:spacing w:after="0" w:line="240" w:lineRule="auto"/>
      </w:pPr>
      <w:r>
        <w:separator/>
      </w:r>
    </w:p>
  </w:endnote>
  <w:endnote w:type="continuationSeparator" w:id="0">
    <w:p w14:paraId="54521098" w14:textId="77777777" w:rsidR="003F6CBF" w:rsidRDefault="003F6CBF" w:rsidP="004C2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0437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2DBDBB" w14:textId="77777777" w:rsidR="004C212E" w:rsidRDefault="004C21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C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D4A266" w14:textId="77777777" w:rsidR="004C212E" w:rsidRDefault="004C2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37128" w14:textId="77777777" w:rsidR="003F6CBF" w:rsidRDefault="003F6CBF" w:rsidP="004C212E">
      <w:pPr>
        <w:spacing w:after="0" w:line="240" w:lineRule="auto"/>
      </w:pPr>
      <w:r>
        <w:separator/>
      </w:r>
    </w:p>
  </w:footnote>
  <w:footnote w:type="continuationSeparator" w:id="0">
    <w:p w14:paraId="73CFD8B5" w14:textId="77777777" w:rsidR="003F6CBF" w:rsidRDefault="003F6CBF" w:rsidP="004C2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B2B4E"/>
    <w:multiLevelType w:val="hybridMultilevel"/>
    <w:tmpl w:val="03C0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E781A"/>
    <w:multiLevelType w:val="hybridMultilevel"/>
    <w:tmpl w:val="13F60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46724"/>
    <w:multiLevelType w:val="hybridMultilevel"/>
    <w:tmpl w:val="2416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tasha Maritz">
    <w15:presenceInfo w15:providerId="AD" w15:userId="S-1-5-21-3466596519-701711921-2776721203-13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3AC"/>
    <w:rsid w:val="000362D1"/>
    <w:rsid w:val="000D33C4"/>
    <w:rsid w:val="000E11C6"/>
    <w:rsid w:val="0013259C"/>
    <w:rsid w:val="002A03AC"/>
    <w:rsid w:val="002A30D0"/>
    <w:rsid w:val="002D7768"/>
    <w:rsid w:val="00332423"/>
    <w:rsid w:val="003B4F01"/>
    <w:rsid w:val="003E28BC"/>
    <w:rsid w:val="003F6CBF"/>
    <w:rsid w:val="004429A9"/>
    <w:rsid w:val="004C212E"/>
    <w:rsid w:val="00591D36"/>
    <w:rsid w:val="009A4DEB"/>
    <w:rsid w:val="009B2A73"/>
    <w:rsid w:val="00AA4915"/>
    <w:rsid w:val="00B00B2A"/>
    <w:rsid w:val="00B20B6C"/>
    <w:rsid w:val="00B76C96"/>
    <w:rsid w:val="00B964E0"/>
    <w:rsid w:val="00BD1D91"/>
    <w:rsid w:val="00CB429C"/>
    <w:rsid w:val="00CF2588"/>
    <w:rsid w:val="00D16257"/>
    <w:rsid w:val="00D37121"/>
    <w:rsid w:val="00D8525D"/>
    <w:rsid w:val="00D87BB0"/>
    <w:rsid w:val="00E43B70"/>
    <w:rsid w:val="00E6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AABF"/>
  <w15:chartTrackingRefBased/>
  <w15:docId w15:val="{90447ECE-311A-472C-8D65-617803DC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12E"/>
  </w:style>
  <w:style w:type="paragraph" w:styleId="Footer">
    <w:name w:val="footer"/>
    <w:basedOn w:val="Normal"/>
    <w:link w:val="FooterChar"/>
    <w:uiPriority w:val="99"/>
    <w:unhideWhenUsed/>
    <w:rsid w:val="004C2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12E"/>
  </w:style>
  <w:style w:type="paragraph" w:styleId="BalloonText">
    <w:name w:val="Balloon Text"/>
    <w:basedOn w:val="Normal"/>
    <w:link w:val="BalloonTextChar"/>
    <w:uiPriority w:val="99"/>
    <w:semiHidden/>
    <w:unhideWhenUsed/>
    <w:rsid w:val="002A3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D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2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5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5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5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2020-02-19T07:00:00+00:00</UNDPPublishedDate>
    <UNDPCountry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Namibia</TermName>
          <TermId xmlns="http://schemas.microsoft.com/office/infopath/2007/PartnerControls">dc9b7173-a334-4b3e-b86c-a3b118f1508a</TermId>
        </TermInfo>
      </Terms>
    </UNDPCountryTaxHTField0>
    <UndpOUCode xmlns="1ed4137b-41b2-488b-8250-6d369ec27664">NAM</UndpOUCode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Document_x0020_Coverage_x0020_Period_x0020_Start_x0020_Date xmlns="f1161f5b-24a3-4c2d-bc81-44cb9325e8ee" xsi:nil="true"/>
    <Document_x0020_Coverage_x0020_Period_x0020_End_x0020_Date xmlns="f1161f5b-24a3-4c2d-bc81-44cb9325e8ee">2022-12-31T05:00:00+00:00</Document_x0020_Coverage_x0020_Period_x0020_End_x0020_Date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1552</Value>
      <Value>1554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00116334</UndpProjectNo>
    <UndpDocStatus xmlns="1ed4137b-41b2-488b-8250-6d369ec27664">Final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NAM</TermName>
          <TermId xmlns="http://schemas.microsoft.com/office/infopath/2007/PartnerControls">c25d75bf-6998-42d7-a2ea-f5ed1b3ef599</TermId>
        </TermInfo>
      </Terms>
    </gc6531b704974d528487414686b72f6f>
    <_dlc_DocId xmlns="f1161f5b-24a3-4c2d-bc81-44cb9325e8ee">ATLASPDC-4-115615</_dlc_DocId>
    <_dlc_DocIdUrl xmlns="f1161f5b-24a3-4c2d-bc81-44cb9325e8ee">
      <Url>https://info.undp.org/docs/pdc/_layouts/DocIdRedir.aspx?ID=ATLASPDC-4-115615</Url>
      <Description>ATLASPDC-4-115615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13050DD5-2848-4AEC-A903-0853E045DD51}"/>
</file>

<file path=customXml/itemProps2.xml><?xml version="1.0" encoding="utf-8"?>
<ds:datastoreItem xmlns:ds="http://schemas.openxmlformats.org/officeDocument/2006/customXml" ds:itemID="{AF7FDA7F-A077-43AF-9762-50E158BDBC8F}"/>
</file>

<file path=customXml/itemProps3.xml><?xml version="1.0" encoding="utf-8"?>
<ds:datastoreItem xmlns:ds="http://schemas.openxmlformats.org/officeDocument/2006/customXml" ds:itemID="{BFE49DC0-FE66-4C30-8A2F-B86A1DAA90C4}"/>
</file>

<file path=customXml/itemProps4.xml><?xml version="1.0" encoding="utf-8"?>
<ds:datastoreItem xmlns:ds="http://schemas.openxmlformats.org/officeDocument/2006/customXml" ds:itemID="{2E6E4145-D8E2-44F3-A50F-A075CB1E9F15}"/>
</file>

<file path=customXml/itemProps5.xml><?xml version="1.0" encoding="utf-8"?>
<ds:datastoreItem xmlns:ds="http://schemas.openxmlformats.org/officeDocument/2006/customXml" ds:itemID="{9C4FD062-89EA-43E3-9A7C-24B89CCA42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UNPRPD M+E framework </dc:title>
  <dc:subject/>
  <dc:creator>Aune Victor</dc:creator>
  <cp:keywords/>
  <dc:description/>
  <cp:lastModifiedBy>Natasha Maritz</cp:lastModifiedBy>
  <cp:revision>4</cp:revision>
  <cp:lastPrinted>2019-03-07T11:30:00Z</cp:lastPrinted>
  <dcterms:created xsi:type="dcterms:W3CDTF">2020-01-17T09:44:00Z</dcterms:created>
  <dcterms:modified xsi:type="dcterms:W3CDTF">2020-01-20T11:08:00Z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>1554;#Namibia|dc9b7173-a334-4b3e-b86c-a3b118f1508a</vt:lpwstr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1;#English|7f98b732-4b5b-4b70-ba90-a0eff09b5d2d</vt:lpwstr>
  </property>
  <property fmtid="{D5CDD505-2E9C-101B-9397-08002B2CF9AE}" pid="7" name="Operating Unit0">
    <vt:lpwstr>1552;#NAM|c25d75bf-6998-42d7-a2ea-f5ed1b3ef599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Atlas Document Type">
    <vt:lpwstr>1107;#Other|10be685e-4bef-4aec-b905-4df3748c0781</vt:lpwstr>
  </property>
  <property fmtid="{D5CDD505-2E9C-101B-9397-08002B2CF9AE}" pid="10" name="eRegFilingCodeMM">
    <vt:lpwstr/>
  </property>
  <property fmtid="{D5CDD505-2E9C-101B-9397-08002B2CF9AE}" pid="11" name="UndpUnitMM">
    <vt:lpwstr/>
  </property>
  <property fmtid="{D5CDD505-2E9C-101B-9397-08002B2CF9AE}" pid="12" name="UNDPFocusAreas">
    <vt:lpwstr/>
  </property>
  <property fmtid="{D5CDD505-2E9C-101B-9397-08002B2CF9AE}" pid="13" name="_dlc_DocIdItemGuid">
    <vt:lpwstr>2c4eea40-71be-46d0-a5ef-d35cc101dca4</vt:lpwstr>
  </property>
  <property fmtid="{D5CDD505-2E9C-101B-9397-08002B2CF9AE}" pid="14" name="URL">
    <vt:lpwstr/>
  </property>
  <property fmtid="{D5CDD505-2E9C-101B-9397-08002B2CF9AE}" pid="15" name="DocumentSetDescription">
    <vt:lpwstr/>
  </property>
  <property fmtid="{D5CDD505-2E9C-101B-9397-08002B2CF9AE}" pid="16" name="UnitTaxHTField0">
    <vt:lpwstr/>
  </property>
  <property fmtid="{D5CDD505-2E9C-101B-9397-08002B2CF9AE}" pid="17" name="Unit">
    <vt:lpwstr/>
  </property>
</Properties>
</file>